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51" w:rsidRPr="00A95998" w:rsidRDefault="00B35A7E" w:rsidP="008B4A0E">
      <w:pPr>
        <w:wordWrap w:val="0"/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【様式３</w:t>
      </w:r>
      <w:r w:rsidR="00C16D51"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】</w:t>
      </w:r>
    </w:p>
    <w:p w:rsidR="00C16D51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:rsidR="008B4A0E" w:rsidRPr="00121C72" w:rsidRDefault="009C23A7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9C452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8B4A0E" w:rsidRPr="00121C72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:rsidR="008B4A0E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:rsidR="00E0711B" w:rsidRPr="0045342A" w:rsidRDefault="009C23A7" w:rsidP="00BF373F">
      <w:pPr>
        <w:adjustRightInd/>
        <w:spacing w:line="29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r w:rsidR="003F741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４</w:t>
      </w:r>
      <w:r w:rsidR="00821D14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</w:t>
      </w:r>
      <w:r w:rsidR="001C4C38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度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共同</w:t>
      </w:r>
      <w:r w:rsidR="006A7389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</w:t>
      </w:r>
      <w:r w:rsidR="00BF373F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報告書</w:t>
      </w:r>
    </w:p>
    <w:p w:rsidR="008B4A0E" w:rsidRPr="001E7A1A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:rsidR="00E0711B" w:rsidRPr="00121C72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121C72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　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研究代表者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：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C57749" w:rsidRPr="00F377E3" w:rsidTr="0045116C">
        <w:trPr>
          <w:cantSplit/>
          <w:trHeight w:val="8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9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9" w:rsidRDefault="0045116C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</w:t>
            </w:r>
            <w:r w:rsidR="00265BF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  <w:p w:rsidR="00265BF1" w:rsidRPr="00F377E3" w:rsidRDefault="00265BF1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</w:t>
            </w:r>
            <w:r w:rsidR="0045116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表記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3A5A0C" w:rsidRPr="00F377E3" w:rsidTr="00816FA2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A0C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A0C" w:rsidRPr="00F377E3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9C452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:rsidR="000B3CAE" w:rsidRPr="00F377E3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F377E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者</w:t>
            </w:r>
          </w:p>
          <w:p w:rsidR="000B3CAE" w:rsidRPr="00F377E3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:rsidR="000B3CAE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Pr="00F377E3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:rsidR="000B3CAE" w:rsidRPr="00F377E3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C00BC" w:rsidRPr="00F377E3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:rsidR="00BC00BC" w:rsidRPr="00F377E3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:rsidR="00BC00BC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6071E7" w:rsidRPr="00F377E3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:rsidR="006071E7" w:rsidRPr="00F377E3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:rsidR="006071E7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805A1" w:rsidRPr="00F377E3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1D8A" w:rsidRPr="00F377E3" w:rsidTr="00816FA2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639" w:type="dxa"/>
            <w:gridSpan w:val="4"/>
          </w:tcPr>
          <w:p w:rsidR="00391D8A" w:rsidRPr="00F377E3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F377E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・成果</w:t>
            </w: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391D8A" w:rsidRPr="00F377E3" w:rsidRDefault="007B7F04" w:rsidP="00816FA2">
            <w:pPr>
              <w:spacing w:line="298" w:lineRule="exact"/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（参考となる資料を添付してください。）</w:t>
            </w:r>
          </w:p>
        </w:tc>
      </w:tr>
    </w:tbl>
    <w:p w:rsidR="00552BA1" w:rsidRPr="00F3315F" w:rsidRDefault="00552BA1" w:rsidP="00552BA1">
      <w:pPr>
        <w:numPr>
          <w:ilvl w:val="0"/>
          <w:numId w:val="3"/>
        </w:numPr>
        <w:adjustRightInd/>
        <w:spacing w:line="240" w:lineRule="atLeast"/>
        <w:rPr>
          <w:rFonts w:ascii="ＭＳ 明朝" w:eastAsia="ＭＳ 明朝" w:hAnsi="ＭＳ 明朝"/>
          <w:color w:val="auto"/>
        </w:rPr>
      </w:pPr>
      <w:r w:rsidRPr="00015D72">
        <w:rPr>
          <w:rFonts w:ascii="ＭＳ 明朝" w:eastAsia="ＭＳ 明朝" w:hAnsi="ＭＳ 明朝" w:hint="eastAsia"/>
          <w:color w:val="auto"/>
        </w:rPr>
        <w:t>必要に応じて、枠を広げて記載してください。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032"/>
        <w:gridCol w:w="945"/>
        <w:gridCol w:w="1087"/>
        <w:gridCol w:w="2362"/>
        <w:gridCol w:w="2551"/>
      </w:tblGrid>
      <w:tr w:rsidR="00C1485B" w:rsidRPr="006725A9" w:rsidTr="0096247B">
        <w:trPr>
          <w:trHeight w:val="2116"/>
        </w:trPr>
        <w:tc>
          <w:tcPr>
            <w:tcW w:w="9686" w:type="dxa"/>
            <w:gridSpan w:val="6"/>
          </w:tcPr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lastRenderedPageBreak/>
              <w:t>６</w:t>
            </w:r>
            <w:r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成果となる論文・学会発表等</w:t>
            </w: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（※参考となる資料を添付してください。）</w:t>
            </w:r>
          </w:p>
          <w:p w:rsidR="00C1485B" w:rsidRPr="007B7F04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2A62D6" w:rsidRDefault="002A62D6" w:rsidP="002A62D6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1485B" w:rsidRPr="006725A9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4A4762" w:rsidTr="0096247B">
        <w:trPr>
          <w:trHeight w:val="474"/>
        </w:trPr>
        <w:tc>
          <w:tcPr>
            <w:tcW w:w="9686" w:type="dxa"/>
            <w:gridSpan w:val="6"/>
            <w:tcBorders>
              <w:bottom w:val="nil"/>
            </w:tcBorders>
          </w:tcPr>
          <w:p w:rsidR="00C1485B" w:rsidRPr="004A4762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産業動物防疫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リサーチセンターへ訪問した回数</w:t>
            </w:r>
          </w:p>
        </w:tc>
      </w:tr>
      <w:tr w:rsidR="0096247B" w:rsidRPr="004A4762" w:rsidTr="0096247B">
        <w:trPr>
          <w:trHeight w:val="405"/>
        </w:trPr>
        <w:tc>
          <w:tcPr>
            <w:tcW w:w="709" w:type="dxa"/>
            <w:vMerge w:val="restart"/>
            <w:tcBorders>
              <w:top w:val="nil"/>
            </w:tcBorders>
          </w:tcPr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例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96247B" w:rsidRPr="004A4762" w:rsidRDefault="0096247B" w:rsidP="00325A58">
            <w:pPr>
              <w:ind w:left="-21" w:right="84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945" w:type="dxa"/>
            <w:vAlign w:val="center"/>
          </w:tcPr>
          <w:p w:rsidR="0096247B" w:rsidRPr="00887754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職名等</w:t>
            </w:r>
          </w:p>
        </w:tc>
        <w:tc>
          <w:tcPr>
            <w:tcW w:w="1087" w:type="dxa"/>
            <w:vAlign w:val="center"/>
          </w:tcPr>
          <w:p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籍</w:t>
            </w:r>
          </w:p>
        </w:tc>
        <w:tc>
          <w:tcPr>
            <w:tcW w:w="2362" w:type="dxa"/>
            <w:vAlign w:val="center"/>
          </w:tcPr>
          <w:p w:rsidR="0096247B" w:rsidRPr="00D65FA8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65FA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訪問回数・合計日数</w:t>
            </w:r>
          </w:p>
        </w:tc>
        <w:tc>
          <w:tcPr>
            <w:tcW w:w="2551" w:type="dxa"/>
            <w:vAlign w:val="center"/>
          </w:tcPr>
          <w:p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問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時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期</w:t>
            </w:r>
          </w:p>
        </w:tc>
      </w:tr>
      <w:tr w:rsidR="0096247B" w:rsidRPr="004A4762" w:rsidTr="0096247B">
        <w:trPr>
          <w:trHeight w:val="390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○○　○○○</w:t>
            </w:r>
          </w:p>
        </w:tc>
        <w:tc>
          <w:tcPr>
            <w:tcW w:w="945" w:type="dxa"/>
            <w:vAlign w:val="center"/>
          </w:tcPr>
          <w:p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准教授</w:t>
            </w: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2362" w:type="dxa"/>
            <w:vAlign w:val="center"/>
          </w:tcPr>
          <w:p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回・</w:t>
            </w:r>
            <w:r w:rsidR="0096247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2551" w:type="dxa"/>
            <w:vAlign w:val="center"/>
          </w:tcPr>
          <w:p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7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月・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</w:t>
            </w:r>
          </w:p>
        </w:tc>
      </w:tr>
      <w:tr w:rsidR="0096247B" w:rsidRPr="004A4762" w:rsidTr="0096247B">
        <w:trPr>
          <w:trHeight w:val="355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:rsidTr="0096247B">
        <w:trPr>
          <w:trHeight w:val="360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:rsidTr="0096247B">
        <w:trPr>
          <w:trHeight w:val="408"/>
        </w:trPr>
        <w:tc>
          <w:tcPr>
            <w:tcW w:w="709" w:type="dxa"/>
            <w:vMerge/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:rsidTr="0096247B">
        <w:trPr>
          <w:trHeight w:val="424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E60173" w:rsidTr="00446D94">
        <w:trPr>
          <w:trHeight w:val="9480"/>
        </w:trPr>
        <w:tc>
          <w:tcPr>
            <w:tcW w:w="9686" w:type="dxa"/>
            <w:gridSpan w:val="6"/>
            <w:tcBorders>
              <w:bottom w:val="single" w:sz="4" w:space="0" w:color="000000"/>
            </w:tcBorders>
          </w:tcPr>
          <w:p w:rsidR="00C1485B" w:rsidRPr="00E60173" w:rsidRDefault="00C1485B" w:rsidP="00325A58">
            <w:pPr>
              <w:pStyle w:val="ab"/>
              <w:ind w:leftChars="0" w:left="0"/>
              <w:jc w:val="left"/>
              <w:rPr>
                <w:rFonts w:ascii="ＭＳ 明朝"/>
                <w:szCs w:val="21"/>
              </w:rPr>
            </w:pPr>
            <w:r w:rsidRPr="00E60173">
              <w:rPr>
                <w:rFonts w:ascii="ＭＳ 明朝" w:hAnsi="ＭＳ 明朝" w:hint="eastAsia"/>
                <w:szCs w:val="21"/>
              </w:rPr>
              <w:lastRenderedPageBreak/>
              <w:t>８．利用した設備・施設</w:t>
            </w:r>
            <w:r w:rsidRPr="00917DEF">
              <w:rPr>
                <w:rFonts w:ascii="ＭＳ 明朝" w:hAnsi="ＭＳ 明朝" w:hint="eastAsia"/>
                <w:szCs w:val="21"/>
              </w:rPr>
              <w:t xml:space="preserve">等　</w:t>
            </w:r>
            <w:r w:rsidRPr="00234CF2">
              <w:rPr>
                <w:rFonts w:ascii="ＭＳ 明朝" w:hAnsi="ＭＳ 明朝" w:hint="eastAsia"/>
                <w:color w:val="FF0000"/>
                <w:szCs w:val="21"/>
              </w:rPr>
              <w:t>※必要に応じ様式の追加・削除可。</w:t>
            </w:r>
          </w:p>
          <w:p w:rsidR="00C1485B" w:rsidRPr="00E60173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施設</w:t>
            </w:r>
          </w:p>
          <w:tbl>
            <w:tblPr>
              <w:tblW w:w="8930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2196"/>
              <w:gridCol w:w="1843"/>
              <w:gridCol w:w="2551"/>
            </w:tblGrid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室　　名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動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物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飼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育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期　　間</w:t>
                  </w:r>
                </w:p>
              </w:tc>
            </w:tr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C1485B" w:rsidRDefault="00C1485B" w:rsidP="00C1485B">
                  <w:pPr>
                    <w:spacing w:after="17"/>
                    <w:ind w:left="1"/>
                  </w:pPr>
                  <w:r>
                    <w:rPr>
                      <w:rFonts w:ascii="ＭＳ 明朝" w:eastAsia="ＭＳ 明朝" w:hAnsi="ＭＳ 明朝" w:cs="ＭＳ 明朝"/>
                    </w:rPr>
                    <w:t>BSL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３施設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21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9A63A6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1323340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143000" cy="190500"/>
                            <wp:effectExtent l="9525" t="5080" r="9525" b="13970"/>
                            <wp:wrapNone/>
                            <wp:docPr id="2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BE2D9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left:0;text-align:left;margin-left:104.2pt;margin-top:.15pt;width:9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ct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390650" cy="190500"/>
                            <wp:effectExtent l="9525" t="5080" r="9525" b="1397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9065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422E17" id="AutoShape 3" o:spid="_x0000_s1026" type="#_x0000_t32" style="position:absolute;left:0;text-align:left;margin-left:-4.55pt;margin-top:.9pt;width:10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WBIQIAAEA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6540" w:rsidRDefault="002A62D6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獣医棟</w:t>
                  </w:r>
                </w:p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Ｐ２動物実験室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6540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教育棟</w:t>
                  </w:r>
                </w:p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Ｐ２動物実験室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C1485B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設備・機器類</w:t>
            </w:r>
          </w:p>
          <w:p w:rsidR="001B40C6" w:rsidRPr="001B40C6" w:rsidRDefault="001B40C6" w:rsidP="00C1485B">
            <w:pPr>
              <w:ind w:leftChars="-10" w:left="-22"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 xml:space="preserve">(I) </w:t>
            </w:r>
            <w:r>
              <w:rPr>
                <w:rFonts w:hint="eastAsia"/>
              </w:rPr>
              <w:t>獣医棟</w:t>
            </w:r>
            <w:r>
              <w:t>3</w:t>
            </w:r>
            <w:r>
              <w:rPr>
                <w:rFonts w:hint="eastAsia"/>
              </w:rPr>
              <w:t>階</w:t>
            </w:r>
          </w:p>
          <w:tbl>
            <w:tblPr>
              <w:tblW w:w="86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904"/>
              <w:gridCol w:w="4678"/>
              <w:gridCol w:w="1937"/>
            </w:tblGrid>
            <w:tr w:rsidR="00C1485B" w:rsidRPr="00E60173" w:rsidTr="003B6EEA">
              <w:trPr>
                <w:trHeight w:val="492"/>
              </w:trPr>
              <w:tc>
                <w:tcPr>
                  <w:tcW w:w="20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B5C60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4"/>
                    </w:rPr>
                    <w:t>部屋</w:t>
                  </w:r>
                  <w:r w:rsidRPr="00BB5C60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4"/>
                    </w:rPr>
                    <w:t>名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B5C60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3"/>
                    </w:rPr>
                    <w:t>機器</w:t>
                  </w:r>
                  <w:r w:rsidRPr="00BB5C60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3"/>
                    </w:rPr>
                    <w:t>名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double" w:sz="6" w:space="0" w:color="auto"/>
                    <w:right w:val="nil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96247B" w:rsidRPr="00E60173" w:rsidTr="00F16BE9">
              <w:trPr>
                <w:trHeight w:val="220"/>
              </w:trPr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3D7EB0">
                  <w:pPr>
                    <w:widowControl/>
                    <w:ind w:leftChars="50" w:left="110"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Ｐ２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　実験室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フローサイトメーター（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ﾗｲﾌﾃｸﾉﾉﾛｼﾞｰｽﾞｼﾞｬﾊﾟﾝ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19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マイクロプレートリーダー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ioRad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307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マイクロプレート洗浄装置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Thermo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WellWash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7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NanoDrop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分光光度計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ND-1000)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D16F1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KUBOTA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D16F1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778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D16F10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卓上型冷却遠心機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(HITACHI)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6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ハイブリオーブン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タイテック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2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平山製作所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HG-50)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6247B" w:rsidRPr="00E60173" w:rsidTr="00F16BE9">
              <w:trPr>
                <w:trHeight w:val="22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47B" w:rsidRPr="00E60173" w:rsidRDefault="0096247B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6247B" w:rsidRPr="00BF1B23" w:rsidRDefault="0096247B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自動核酸抽出装置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magLead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12gC)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6247B" w:rsidRPr="00E60173" w:rsidRDefault="0096247B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V304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956D6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ヒートブロック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アステック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(HITACHI)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MALDI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Biotyper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(BRUKER)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V308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アイソレーター（マウス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/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ラット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用）（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Tokiwa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T-BCC-Micro-M25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トミー精工、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LSX-700)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アイソレーター（マウス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/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ラット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用）（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Tokiwa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T-BCC-Micro-M25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(HIRAYAMA H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V-110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F63DE5" w:rsidRPr="00E60173" w:rsidTr="008B75DC">
              <w:trPr>
                <w:trHeight w:val="212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3DE5" w:rsidRPr="00E60173" w:rsidRDefault="00F63DE5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63DE5" w:rsidRDefault="00F63DE5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63DE5" w:rsidRPr="00BF1B23" w:rsidRDefault="00F63DE5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="00E43707"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AIRTEC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63DE5" w:rsidRPr="00E60173" w:rsidRDefault="00F63DE5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F16BE9" w:rsidRDefault="008B75DC" w:rsidP="00F16BE9">
                  <w:pPr>
                    <w:spacing w:line="240" w:lineRule="atLeast"/>
                    <w:jc w:val="lef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デジタル</w:t>
                  </w:r>
                  <w:r w:rsidR="00F16BE9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カメラ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付蛍光顕微鏡</w:t>
                  </w:r>
                </w:p>
                <w:p w:rsidR="008B75DC" w:rsidRPr="00F16BE9" w:rsidRDefault="00F16BE9" w:rsidP="00F16BE9">
                  <w:pPr>
                    <w:spacing w:line="240" w:lineRule="atLeast"/>
                    <w:jc w:val="lef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="008B75DC"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OLYMPUS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DP74-SET-A)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CO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₂インキュベーター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(ASTEC SCI-165D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/APC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倒立位相差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CKX41)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平山製作所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HG-50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7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(KUBOTA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5520)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49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eppendorf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5415R)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F16BE9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V319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CO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₂インキュベーター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(Thermo F370)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446D94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倒立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蛍光顕微鏡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(KEYENCE BZ-9000)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446D94">
              <w:trPr>
                <w:trHeight w:val="22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位相差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CK2)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9250B0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HITACHI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 CP80WX)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76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V323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(AIRTEC)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5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スイングローター付遠心機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(HIRASAWA TE-HER)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28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(SANYO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MIR-153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28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eppendorf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5415R) 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128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605F7E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605F7E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紫外･可視分光光度計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G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Healthcare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　</w:t>
                  </w:r>
                  <w:r w:rsidRPr="00605F7E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GeneQuant100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4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ヒートブロック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アステック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222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6540" w:rsidRDefault="00BB5C60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遺伝子</w:t>
                  </w:r>
                </w:p>
                <w:p w:rsidR="00BB5C60" w:rsidRPr="00E60173" w:rsidRDefault="00BB5C60" w:rsidP="008B75DC">
                  <w:pPr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実験室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C3671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ゲル・メンブラン撮影装置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BioRad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197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PCR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BioRad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Applied Biosystems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316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C3671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多標識測定用プレートリーダー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ワラック社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13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リアルタイム濁度測定装置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テラメックス</w:t>
                  </w:r>
                  <w:proofErr w:type="spellStart"/>
                  <w:r w:rsidRPr="00C3671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LoopampEXIA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36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BF1B23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PCR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(ABI, </w:t>
                  </w:r>
                  <w:r w:rsidRPr="00C3671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Quant Studio 3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B5C60" w:rsidRPr="00E60173" w:rsidTr="00627DDC">
              <w:trPr>
                <w:trHeight w:val="34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5C60" w:rsidRPr="00E60173" w:rsidRDefault="00BB5C60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5C60" w:rsidRPr="00986B6E" w:rsidRDefault="00BB5C60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color w:val="auto"/>
                      <w:sz w:val="20"/>
                      <w:szCs w:val="20"/>
                    </w:rPr>
                  </w:pPr>
                  <w:r w:rsidRPr="00986B6E">
                    <w:rPr>
                      <w:rFonts w:ascii="ＭＳ 明朝" w:eastAsia="ＭＳ 明朝" w:hAnsi="ＭＳ 明朝" w:cs="ＭＳ 明朝" w:hint="eastAsia"/>
                      <w:color w:val="auto"/>
                      <w:sz w:val="20"/>
                      <w:szCs w:val="20"/>
                    </w:rPr>
                    <w:t>デジタル</w:t>
                  </w:r>
                  <w:r w:rsidRPr="00986B6E">
                    <w:rPr>
                      <w:rFonts w:ascii="ＭＳ 明朝" w:eastAsia="ＭＳ 明朝" w:hAnsi="ＭＳ 明朝" w:cs="ＭＳ 明朝"/>
                      <w:color w:val="auto"/>
                      <w:sz w:val="20"/>
                      <w:szCs w:val="20"/>
                    </w:rPr>
                    <w:t>PCR</w:t>
                  </w:r>
                  <w:r w:rsidRPr="00986B6E">
                    <w:rPr>
                      <w:rFonts w:ascii="ＭＳ 明朝" w:eastAsia="ＭＳ 明朝" w:hAnsi="ＭＳ 明朝" w:cs="ＭＳ 明朝" w:hint="eastAsia"/>
                      <w:color w:val="auto"/>
                      <w:sz w:val="20"/>
                      <w:szCs w:val="20"/>
                    </w:rPr>
                    <w:t>（日本バイオラッド）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B5C60" w:rsidRPr="00E60173" w:rsidRDefault="00BB5C60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(HITACHI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CT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6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卓上冷却遠心機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(HITACHI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CT15RE)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V307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956D6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細菌検査用ホモジナイザー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オルガノ</w:t>
                  </w:r>
                  <w:r w:rsidRPr="00956D6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EXNIZER400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シークエンサー（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ABI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3130</w:t>
                  </w:r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Seq</w:t>
                  </w:r>
                  <w:r w:rsidR="0070463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</w:t>
                  </w:r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</w:t>
                  </w:r>
                  <w:r w:rsidR="0070463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u</w:t>
                  </w:r>
                  <w:r w:rsidR="0033562A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dio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F19F9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CB6540" w:rsidRDefault="008B75DC" w:rsidP="00E95676">
                  <w:pPr>
                    <w:rPr>
                      <w:rFonts w:asciiTheme="minorEastAsia" w:eastAsiaTheme="minorEastAsia" w:hAnsiTheme="minorEastAsia"/>
                    </w:rPr>
                  </w:pPr>
                  <w:r w:rsidRPr="00F16BE9">
                    <w:rPr>
                      <w:rFonts w:asciiTheme="minorEastAsia" w:eastAsiaTheme="minorEastAsia" w:hAnsiTheme="minorEastAsia" w:hint="eastAsia"/>
                    </w:rPr>
                    <w:t>試薬</w:t>
                  </w:r>
                </w:p>
                <w:p w:rsidR="009F19F9" w:rsidRPr="00F16BE9" w:rsidRDefault="008B75DC" w:rsidP="00E95676">
                  <w:pPr>
                    <w:rPr>
                      <w:rFonts w:asciiTheme="minorEastAsia" w:eastAsiaTheme="minorEastAsia" w:hAnsiTheme="minorEastAsia"/>
                    </w:rPr>
                  </w:pPr>
                  <w:r w:rsidRPr="00F16BE9">
                    <w:rPr>
                      <w:rFonts w:asciiTheme="minorEastAsia" w:eastAsiaTheme="minorEastAsia" w:hAnsiTheme="minorEastAsia" w:hint="eastAsia"/>
                    </w:rPr>
                    <w:t>調製</w:t>
                  </w:r>
                  <w:r w:rsidR="009F19F9" w:rsidRPr="00F16BE9">
                    <w:rPr>
                      <w:rFonts w:asciiTheme="minorEastAsia" w:eastAsiaTheme="minorEastAsia" w:hAnsiTheme="minorEastAsia" w:hint="eastAsia"/>
                    </w:rPr>
                    <w:t>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19F9" w:rsidRDefault="009F19F9" w:rsidP="003D7EB0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V305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19F9" w:rsidRDefault="009F19F9" w:rsidP="00E95676">
                  <w:pPr>
                    <w:rPr>
                      <w:rFonts w:ascii="ＭＳ 明朝" w:eastAsia="ＭＳ 明朝" w:hAnsi="ＭＳ 明朝" w:cs="ＭＳ 明朝"/>
                    </w:rPr>
                  </w:pPr>
                  <w:r w:rsidRPr="00A46DCA">
                    <w:rPr>
                      <w:rFonts w:ascii="ＭＳ 明朝" w:eastAsia="ＭＳ 明朝" w:hAnsi="ＭＳ 明朝" w:cs="ＭＳ 明朝"/>
                    </w:rPr>
                    <w:t>pH</w:t>
                  </w:r>
                  <w:r w:rsidRPr="00A46DCA">
                    <w:rPr>
                      <w:rFonts w:ascii="ＭＳ 明朝" w:eastAsia="ＭＳ 明朝" w:hAnsi="ＭＳ 明朝" w:cs="ＭＳ 明朝" w:hint="eastAsia"/>
                    </w:rPr>
                    <w:t>メーター</w:t>
                  </w:r>
                  <w:r>
                    <w:rPr>
                      <w:rFonts w:ascii="ＭＳ 明朝" w:eastAsia="ＭＳ 明朝" w:hAnsi="ＭＳ 明朝" w:cs="ＭＳ 明朝"/>
                    </w:rPr>
                    <w:t>(HORIB</w:t>
                  </w:r>
                  <w:r w:rsidR="003D7EB0">
                    <w:rPr>
                      <w:rFonts w:ascii="ＭＳ 明朝" w:eastAsia="ＭＳ 明朝" w:hAnsi="ＭＳ 明朝" w:cs="ＭＳ 明朝"/>
                    </w:rPr>
                    <w:t>A</w:t>
                  </w:r>
                  <w:r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F19F9" w:rsidRPr="003D7EB0" w:rsidRDefault="009F19F9" w:rsidP="00E9567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9F19F9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19F9" w:rsidRDefault="009F19F9" w:rsidP="00E95676"/>
              </w:tc>
              <w:tc>
                <w:tcPr>
                  <w:tcW w:w="9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9F9" w:rsidRDefault="009F19F9" w:rsidP="003D7EB0">
                  <w:pPr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F19F9" w:rsidRDefault="009F19F9" w:rsidP="00E95676">
                  <w:pPr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デシケーター</w:t>
                  </w:r>
                  <w:r>
                    <w:rPr>
                      <w:rFonts w:ascii="ＭＳ 明朝" w:eastAsia="ＭＳ 明朝" w:hAnsi="ＭＳ 明朝" w:cs="ＭＳ 明朝"/>
                    </w:rPr>
                    <w:t>(ASONE)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F19F9" w:rsidRPr="00E60173" w:rsidRDefault="009F19F9" w:rsidP="00E9567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病理標本作製室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szCs w:val="21"/>
                    </w:rPr>
                    <w:t>V316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872F6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パラフィン包埋ブロック作製装置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(SAKURA)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872F6" w:rsidRDefault="008B75DC" w:rsidP="008B75DC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手動回転式</w:t>
                  </w: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ミクロトーム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(Leica</w:t>
                  </w:r>
                  <w:r>
                    <w:t xml:space="preserve"> </w:t>
                  </w:r>
                  <w:r w:rsidRPr="00FF2E5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MR2235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872F6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872F6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密閉式自動固定包埋装置</w:t>
                  </w:r>
                  <w:r w:rsidRPr="00B872F6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(SAKURA)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B75DC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DC" w:rsidRPr="00E60173" w:rsidRDefault="008B75DC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B75DC" w:rsidRPr="00BF1B23" w:rsidRDefault="008B75DC" w:rsidP="008B75DC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卓上型ドラフト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明光メディカル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B75DC" w:rsidRPr="00E60173" w:rsidRDefault="008B75DC" w:rsidP="008B75D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洗浄室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V318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超純水製造装置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Milli-Q Advantage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(TOMY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SX-500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全自動洗浄機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FF2E5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Miele PG858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2A62D6" w:rsidRDefault="003B6EEA" w:rsidP="003B6EEA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2A62D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滅菌室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2A62D6" w:rsidRDefault="003B6EEA" w:rsidP="003D7EB0">
                  <w:pPr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A62D6"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  <w:t>V322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(TOMY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、平山製作所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2A62D6" w:rsidRDefault="003B6EEA" w:rsidP="003B6EE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2A62D6" w:rsidRDefault="003B6EEA" w:rsidP="003D7EB0">
                  <w:pPr>
                    <w:spacing w:line="240" w:lineRule="atLeast"/>
                    <w:jc w:val="center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高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純水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製造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Merck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2A62D6" w:rsidRDefault="003B6EEA" w:rsidP="003B6EEA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2A62D6" w:rsidRDefault="003B6EEA" w:rsidP="003D7EB0">
                  <w:pPr>
                    <w:widowControl/>
                    <w:jc w:val="center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Default="003B6EEA" w:rsidP="003B6EEA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FF2E5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全自動血球計数器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日本光電工業）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6540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微生物</w:t>
                  </w:r>
                </w:p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保存室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D7EB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V324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液体窒素保存容器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太陽日酸㈱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アステック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B6EEA" w:rsidRPr="00E60173" w:rsidTr="008B75DC">
              <w:trPr>
                <w:trHeight w:val="20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6EEA" w:rsidRPr="00BF1B23" w:rsidRDefault="003B6EEA" w:rsidP="003B6EEA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FF2E58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超低温槽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Thermo </w:t>
                  </w:r>
                  <w:r w:rsidRPr="00FF2E58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REVCO TSX400G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6EEA" w:rsidRPr="00E60173" w:rsidRDefault="003B6EEA" w:rsidP="003B6EE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:rsidR="003D7EB0" w:rsidRPr="00446D94" w:rsidRDefault="003D7EB0" w:rsidP="00446D94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  <w:r w:rsidRPr="001B40C6">
              <w:rPr>
                <w:rFonts w:ascii="ＭＳ 明朝" w:eastAsia="ＭＳ 明朝" w:hAnsi="ＭＳ 明朝"/>
              </w:rPr>
              <w:t>(II)</w:t>
            </w:r>
            <w:r>
              <w:rPr>
                <w:rFonts w:ascii="ＭＳ 明朝" w:eastAsia="ＭＳ 明朝" w:hAnsi="ＭＳ 明朝" w:hint="eastAsia"/>
              </w:rPr>
              <w:t>獣医寄生虫病学研究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</w:t>
            </w:r>
          </w:p>
          <w:tbl>
            <w:tblPr>
              <w:tblStyle w:val="aa"/>
              <w:tblW w:w="8646" w:type="dxa"/>
              <w:tblInd w:w="943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134"/>
              <w:gridCol w:w="3119"/>
              <w:gridCol w:w="1984"/>
            </w:tblGrid>
            <w:tr w:rsidR="00446D94" w:rsidTr="00446D94">
              <w:trPr>
                <w:trHeight w:val="342"/>
              </w:trPr>
              <w:tc>
                <w:tcPr>
                  <w:tcW w:w="3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6D94" w:rsidRDefault="00446D94" w:rsidP="00446D94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2"/>
                    </w:rPr>
                    <w:t>部屋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2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6D94" w:rsidRDefault="00446D94" w:rsidP="00446D94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1"/>
                    </w:rPr>
                    <w:t>機器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1"/>
                    </w:rPr>
                    <w:t>名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6D94" w:rsidRDefault="00446D94" w:rsidP="00446D94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使用した延日数</w:t>
                  </w:r>
                </w:p>
              </w:tc>
            </w:tr>
            <w:tr w:rsidR="003D7EB0" w:rsidTr="00446D94">
              <w:trPr>
                <w:trHeight w:val="319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3D7EB0">
                  <w:pPr>
                    <w:jc w:val="left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獣医寄生虫病学研究室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446D94">
                  <w:pPr>
                    <w:jc w:val="center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H212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3D7EB0">
                  <w:pPr>
                    <w:jc w:val="left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核酸抽出自動化装置（</w:t>
                  </w:r>
                  <w:proofErr w:type="spellStart"/>
                  <w:r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QIAcubr</w:t>
                  </w:r>
                  <w:proofErr w:type="spellEnd"/>
                  <w:r>
                    <w:rPr>
                      <w:rFonts w:ascii="ＭＳ 明朝" w:eastAsia="ＭＳ 明朝" w:hAnsi="ＭＳ 明朝" w:hint="eastAsia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EB0" w:rsidRDefault="003D7EB0" w:rsidP="003D7EB0">
                  <w:pPr>
                    <w:jc w:val="left"/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:rsidR="00C1485B" w:rsidRPr="00511B82" w:rsidRDefault="001B40C6" w:rsidP="00446D94">
            <w:pPr>
              <w:ind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>(I</w:t>
            </w:r>
            <w:r w:rsidR="003D7EB0" w:rsidRPr="001B40C6">
              <w:rPr>
                <w:rFonts w:ascii="ＭＳ 明朝" w:eastAsia="ＭＳ 明朝" w:hAnsi="ＭＳ 明朝"/>
              </w:rPr>
              <w:t>II</w:t>
            </w:r>
            <w:r w:rsidRPr="001B40C6"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hint="eastAsia"/>
              </w:rPr>
              <w:t>産業動物教育研究センター</w:t>
            </w:r>
          </w:p>
          <w:tbl>
            <w:tblPr>
              <w:tblW w:w="86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4176"/>
              <w:gridCol w:w="2155"/>
            </w:tblGrid>
            <w:tr w:rsidR="001B40C6" w:rsidRPr="00E60173" w:rsidTr="00A50232">
              <w:trPr>
                <w:trHeight w:val="492"/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0"/>
                    </w:rPr>
                    <w:t>部屋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0"/>
                    </w:rPr>
                    <w:t>名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19"/>
                    </w:rPr>
                    <w:t>機器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19"/>
                    </w:rPr>
                    <w:t>名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double" w:sz="6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1B40C6" w:rsidRPr="00E60173" w:rsidTr="00200A98">
              <w:trPr>
                <w:trHeight w:val="220"/>
              </w:trPr>
              <w:tc>
                <w:tcPr>
                  <w:tcW w:w="23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200A98">
              <w:trPr>
                <w:trHeight w:val="190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全身麻酔装置</w:t>
                  </w:r>
                </w:p>
              </w:tc>
              <w:tc>
                <w:tcPr>
                  <w:tcW w:w="215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200A98">
              <w:trPr>
                <w:trHeight w:val="307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埋込式回転診療台</w:t>
                  </w:r>
                </w:p>
              </w:tc>
              <w:tc>
                <w:tcPr>
                  <w:tcW w:w="215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446D94">
              <w:trPr>
                <w:trHeight w:val="205"/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B40C6" w:rsidRPr="00BF7BFB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中動物陽圧実験室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手術台、無影灯（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2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機）、麻酔装置、生体情報モニター、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X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線投下装置（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C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 xml:space="preserve">アーム）　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lastRenderedPageBreak/>
                    <w:t>一式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446D94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spacing w:line="600" w:lineRule="auto"/>
                    <w:jc w:val="left"/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T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用麻酔装置一式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:rsidTr="00446D94">
              <w:trPr>
                <w:trHeight w:val="205"/>
              </w:trPr>
              <w:tc>
                <w:tcPr>
                  <w:tcW w:w="2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オペレーター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37279B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P2</w:t>
                  </w: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アイソレーター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37279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安全キャビネット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37279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オートクレーブ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80BEA" w:rsidRPr="00E60173" w:rsidTr="00414429">
              <w:trPr>
                <w:trHeight w:val="205"/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80BEA" w:rsidRPr="00981C0F" w:rsidRDefault="00380BEA" w:rsidP="00BF7BF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器具・薬品庫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80BEA" w:rsidRPr="00981C0F" w:rsidRDefault="00380BEA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ウサギ飼育用ケージ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80BEA" w:rsidRPr="00E60173" w:rsidRDefault="00380BEA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414429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滅菌リネン庫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高圧蒸気滅菌装置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BF7BF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カートリッジ式酸化エチレンガス滅菌器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6B2B70">
              <w:trPr>
                <w:trHeight w:val="205"/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動物飼育費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:rsidTr="00BF7BFB">
              <w:trPr>
                <w:trHeight w:val="205"/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飼育管理員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:rsidR="001B40C6" w:rsidRDefault="001B40C6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1B40C6" w:rsidRPr="001B40C6" w:rsidRDefault="001B40C6" w:rsidP="001B40C6">
            <w:pPr>
              <w:ind w:left="-21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その他の装置・データ等</w:t>
            </w:r>
          </w:p>
          <w:tbl>
            <w:tblPr>
              <w:tblW w:w="89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4739"/>
              <w:gridCol w:w="2230"/>
            </w:tblGrid>
            <w:tr w:rsidR="00C1485B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分　類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C1485B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データベース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C1485B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バイオリソース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データ・文献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:rsidTr="00446D94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装置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:rsidR="00C1485B" w:rsidRPr="00E60173" w:rsidRDefault="00C1485B" w:rsidP="00325A5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5B1D76" w:rsidRDefault="005B1D76" w:rsidP="005B1D76">
      <w:pPr>
        <w:jc w:val="left"/>
        <w:rPr>
          <w:rFonts w:ascii="ＭＳ 明朝" w:eastAsia="ＭＳ 明朝"/>
          <w:szCs w:val="21"/>
        </w:rPr>
      </w:pPr>
    </w:p>
    <w:p w:rsidR="00952B32" w:rsidRPr="00400A0A" w:rsidRDefault="00952B32" w:rsidP="001F7B95">
      <w:pPr>
        <w:jc w:val="left"/>
        <w:rPr>
          <w:rFonts w:ascii="ＭＳ 明朝" w:eastAsia="ＭＳ 明朝"/>
          <w:color w:val="FF0000"/>
          <w:szCs w:val="21"/>
        </w:rPr>
      </w:pPr>
    </w:p>
    <w:sectPr w:rsidR="00952B32" w:rsidRPr="00400A0A" w:rsidSect="003B6EEA">
      <w:footerReference w:type="default" r:id="rId8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C93" w:rsidRDefault="00B70C93">
      <w:r>
        <w:separator/>
      </w:r>
    </w:p>
  </w:endnote>
  <w:endnote w:type="continuationSeparator" w:id="0">
    <w:p w:rsidR="00B70C93" w:rsidRDefault="00B7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B0" w:rsidRDefault="003D7E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BB5C60">
      <w:rPr>
        <w:noProof/>
        <w:lang w:val="ja-JP"/>
      </w:rPr>
      <w:t>5</w:t>
    </w:r>
    <w:r>
      <w:fldChar w:fldCharType="end"/>
    </w:r>
  </w:p>
  <w:p w:rsidR="003D7EB0" w:rsidRDefault="003D7E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C93" w:rsidRDefault="00B70C9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0C93" w:rsidRDefault="00B7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073F1"/>
    <w:rsid w:val="00015D72"/>
    <w:rsid w:val="00037612"/>
    <w:rsid w:val="000450E8"/>
    <w:rsid w:val="00054F68"/>
    <w:rsid w:val="0007634C"/>
    <w:rsid w:val="00081212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D51A2"/>
    <w:rsid w:val="000E6BB5"/>
    <w:rsid w:val="000F7F2D"/>
    <w:rsid w:val="00121C72"/>
    <w:rsid w:val="00127493"/>
    <w:rsid w:val="00130B4C"/>
    <w:rsid w:val="00132401"/>
    <w:rsid w:val="00142F3C"/>
    <w:rsid w:val="00155264"/>
    <w:rsid w:val="00161E26"/>
    <w:rsid w:val="00164E98"/>
    <w:rsid w:val="00165809"/>
    <w:rsid w:val="001871FC"/>
    <w:rsid w:val="001876CE"/>
    <w:rsid w:val="00193133"/>
    <w:rsid w:val="001A4DCB"/>
    <w:rsid w:val="001A5CCB"/>
    <w:rsid w:val="001B0470"/>
    <w:rsid w:val="001B2647"/>
    <w:rsid w:val="001B40C6"/>
    <w:rsid w:val="001C43B4"/>
    <w:rsid w:val="001C4C38"/>
    <w:rsid w:val="001D6380"/>
    <w:rsid w:val="001E31CF"/>
    <w:rsid w:val="001E7A1A"/>
    <w:rsid w:val="001F42E4"/>
    <w:rsid w:val="001F5081"/>
    <w:rsid w:val="001F7B95"/>
    <w:rsid w:val="00200A98"/>
    <w:rsid w:val="00207AD4"/>
    <w:rsid w:val="00234CF2"/>
    <w:rsid w:val="00235CDA"/>
    <w:rsid w:val="002405E5"/>
    <w:rsid w:val="00265BF1"/>
    <w:rsid w:val="0026795F"/>
    <w:rsid w:val="0028773A"/>
    <w:rsid w:val="00291062"/>
    <w:rsid w:val="002A62D6"/>
    <w:rsid w:val="002A7501"/>
    <w:rsid w:val="002C5CA4"/>
    <w:rsid w:val="00311A65"/>
    <w:rsid w:val="0032051E"/>
    <w:rsid w:val="00325A58"/>
    <w:rsid w:val="003271DC"/>
    <w:rsid w:val="00334530"/>
    <w:rsid w:val="0033562A"/>
    <w:rsid w:val="003532AE"/>
    <w:rsid w:val="00363EA1"/>
    <w:rsid w:val="003645AE"/>
    <w:rsid w:val="0037279B"/>
    <w:rsid w:val="00380BDF"/>
    <w:rsid w:val="00380BEA"/>
    <w:rsid w:val="003826EE"/>
    <w:rsid w:val="00385764"/>
    <w:rsid w:val="00386843"/>
    <w:rsid w:val="00391D8A"/>
    <w:rsid w:val="00394B2C"/>
    <w:rsid w:val="00396032"/>
    <w:rsid w:val="003A5A0C"/>
    <w:rsid w:val="003A60DF"/>
    <w:rsid w:val="003B101F"/>
    <w:rsid w:val="003B6EEA"/>
    <w:rsid w:val="003C0697"/>
    <w:rsid w:val="003C682F"/>
    <w:rsid w:val="003D7EB0"/>
    <w:rsid w:val="003F1FCE"/>
    <w:rsid w:val="003F741A"/>
    <w:rsid w:val="00400A0A"/>
    <w:rsid w:val="00402897"/>
    <w:rsid w:val="00403FC5"/>
    <w:rsid w:val="00411EBF"/>
    <w:rsid w:val="00414429"/>
    <w:rsid w:val="004434F3"/>
    <w:rsid w:val="00446D94"/>
    <w:rsid w:val="00450A7C"/>
    <w:rsid w:val="0045116C"/>
    <w:rsid w:val="00452528"/>
    <w:rsid w:val="0045342A"/>
    <w:rsid w:val="00456A4F"/>
    <w:rsid w:val="004613D6"/>
    <w:rsid w:val="0046219F"/>
    <w:rsid w:val="00463E5C"/>
    <w:rsid w:val="00466DE7"/>
    <w:rsid w:val="00470669"/>
    <w:rsid w:val="004755B4"/>
    <w:rsid w:val="00480417"/>
    <w:rsid w:val="00487649"/>
    <w:rsid w:val="00492958"/>
    <w:rsid w:val="004937F9"/>
    <w:rsid w:val="004A4762"/>
    <w:rsid w:val="004B00A6"/>
    <w:rsid w:val="004B25E8"/>
    <w:rsid w:val="004C6EB2"/>
    <w:rsid w:val="004D01CA"/>
    <w:rsid w:val="004D1C63"/>
    <w:rsid w:val="00502669"/>
    <w:rsid w:val="00511B82"/>
    <w:rsid w:val="0052130E"/>
    <w:rsid w:val="00540645"/>
    <w:rsid w:val="00540893"/>
    <w:rsid w:val="00540D66"/>
    <w:rsid w:val="00542F54"/>
    <w:rsid w:val="00552BA1"/>
    <w:rsid w:val="00560A70"/>
    <w:rsid w:val="005757F5"/>
    <w:rsid w:val="005862D4"/>
    <w:rsid w:val="005934D9"/>
    <w:rsid w:val="005A31B6"/>
    <w:rsid w:val="005B0BA4"/>
    <w:rsid w:val="005B16BD"/>
    <w:rsid w:val="005B1D76"/>
    <w:rsid w:val="005C10E6"/>
    <w:rsid w:val="005E1156"/>
    <w:rsid w:val="005F33E2"/>
    <w:rsid w:val="005F751F"/>
    <w:rsid w:val="00605F7E"/>
    <w:rsid w:val="006071E7"/>
    <w:rsid w:val="00607840"/>
    <w:rsid w:val="00611CBA"/>
    <w:rsid w:val="00616C47"/>
    <w:rsid w:val="00616E32"/>
    <w:rsid w:val="00622727"/>
    <w:rsid w:val="00627DDC"/>
    <w:rsid w:val="0063073C"/>
    <w:rsid w:val="00642358"/>
    <w:rsid w:val="006551DB"/>
    <w:rsid w:val="006725A9"/>
    <w:rsid w:val="00677800"/>
    <w:rsid w:val="0069024B"/>
    <w:rsid w:val="006A1726"/>
    <w:rsid w:val="006A7389"/>
    <w:rsid w:val="006B0E67"/>
    <w:rsid w:val="006B2B70"/>
    <w:rsid w:val="006B387A"/>
    <w:rsid w:val="006B3A6E"/>
    <w:rsid w:val="006D3935"/>
    <w:rsid w:val="006D3A65"/>
    <w:rsid w:val="00701309"/>
    <w:rsid w:val="00704636"/>
    <w:rsid w:val="007054BA"/>
    <w:rsid w:val="007056E9"/>
    <w:rsid w:val="0071600D"/>
    <w:rsid w:val="00725772"/>
    <w:rsid w:val="00755461"/>
    <w:rsid w:val="0077017D"/>
    <w:rsid w:val="00786883"/>
    <w:rsid w:val="00796C6B"/>
    <w:rsid w:val="007971CF"/>
    <w:rsid w:val="007B6B20"/>
    <w:rsid w:val="007B7F04"/>
    <w:rsid w:val="007C3876"/>
    <w:rsid w:val="007C6D52"/>
    <w:rsid w:val="007E0A74"/>
    <w:rsid w:val="007F3460"/>
    <w:rsid w:val="00800143"/>
    <w:rsid w:val="0080527A"/>
    <w:rsid w:val="00816FA2"/>
    <w:rsid w:val="0081786A"/>
    <w:rsid w:val="00821D14"/>
    <w:rsid w:val="00835F25"/>
    <w:rsid w:val="00837E01"/>
    <w:rsid w:val="008659B8"/>
    <w:rsid w:val="00870CE2"/>
    <w:rsid w:val="008738B4"/>
    <w:rsid w:val="00873D1C"/>
    <w:rsid w:val="0087684C"/>
    <w:rsid w:val="00877C38"/>
    <w:rsid w:val="00884A6D"/>
    <w:rsid w:val="00885E77"/>
    <w:rsid w:val="00887754"/>
    <w:rsid w:val="0089151C"/>
    <w:rsid w:val="008976EE"/>
    <w:rsid w:val="008A0D67"/>
    <w:rsid w:val="008A203C"/>
    <w:rsid w:val="008B0D00"/>
    <w:rsid w:val="008B4A0E"/>
    <w:rsid w:val="008B75DC"/>
    <w:rsid w:val="008C439A"/>
    <w:rsid w:val="008D0E83"/>
    <w:rsid w:val="008F026D"/>
    <w:rsid w:val="008F5B39"/>
    <w:rsid w:val="008F60D3"/>
    <w:rsid w:val="00904B87"/>
    <w:rsid w:val="00917DEF"/>
    <w:rsid w:val="00920458"/>
    <w:rsid w:val="0092174B"/>
    <w:rsid w:val="009220DB"/>
    <w:rsid w:val="009250B0"/>
    <w:rsid w:val="00930A6B"/>
    <w:rsid w:val="009462B0"/>
    <w:rsid w:val="00952B32"/>
    <w:rsid w:val="00956D63"/>
    <w:rsid w:val="0096247B"/>
    <w:rsid w:val="009708B8"/>
    <w:rsid w:val="00981C0F"/>
    <w:rsid w:val="00986B6E"/>
    <w:rsid w:val="00995620"/>
    <w:rsid w:val="009A63A6"/>
    <w:rsid w:val="009C23A7"/>
    <w:rsid w:val="009C4526"/>
    <w:rsid w:val="009F19F9"/>
    <w:rsid w:val="009F445B"/>
    <w:rsid w:val="00A005EE"/>
    <w:rsid w:val="00A269D3"/>
    <w:rsid w:val="00A30436"/>
    <w:rsid w:val="00A4693C"/>
    <w:rsid w:val="00A46DCA"/>
    <w:rsid w:val="00A50232"/>
    <w:rsid w:val="00A503E5"/>
    <w:rsid w:val="00A66705"/>
    <w:rsid w:val="00A66B90"/>
    <w:rsid w:val="00A8190C"/>
    <w:rsid w:val="00A93ACB"/>
    <w:rsid w:val="00A95998"/>
    <w:rsid w:val="00A97919"/>
    <w:rsid w:val="00AA1A41"/>
    <w:rsid w:val="00AA224A"/>
    <w:rsid w:val="00AA48FA"/>
    <w:rsid w:val="00AB3129"/>
    <w:rsid w:val="00AC5C9F"/>
    <w:rsid w:val="00AF0675"/>
    <w:rsid w:val="00AF08DB"/>
    <w:rsid w:val="00AF411F"/>
    <w:rsid w:val="00B0666D"/>
    <w:rsid w:val="00B06DBF"/>
    <w:rsid w:val="00B2348D"/>
    <w:rsid w:val="00B26D2B"/>
    <w:rsid w:val="00B276CA"/>
    <w:rsid w:val="00B354EE"/>
    <w:rsid w:val="00B35A7E"/>
    <w:rsid w:val="00B41653"/>
    <w:rsid w:val="00B5126B"/>
    <w:rsid w:val="00B60DBD"/>
    <w:rsid w:val="00B70C93"/>
    <w:rsid w:val="00B72AA0"/>
    <w:rsid w:val="00B872F6"/>
    <w:rsid w:val="00B90A0B"/>
    <w:rsid w:val="00BA23EA"/>
    <w:rsid w:val="00BB5C60"/>
    <w:rsid w:val="00BC00BC"/>
    <w:rsid w:val="00BC4C15"/>
    <w:rsid w:val="00BD6478"/>
    <w:rsid w:val="00BD6621"/>
    <w:rsid w:val="00BE3F20"/>
    <w:rsid w:val="00BF1B23"/>
    <w:rsid w:val="00BF373F"/>
    <w:rsid w:val="00BF7BFB"/>
    <w:rsid w:val="00C045A1"/>
    <w:rsid w:val="00C129E8"/>
    <w:rsid w:val="00C1485B"/>
    <w:rsid w:val="00C16D51"/>
    <w:rsid w:val="00C27CE0"/>
    <w:rsid w:val="00C36718"/>
    <w:rsid w:val="00C3780E"/>
    <w:rsid w:val="00C57749"/>
    <w:rsid w:val="00C615A7"/>
    <w:rsid w:val="00C72CA9"/>
    <w:rsid w:val="00C73E9C"/>
    <w:rsid w:val="00C75277"/>
    <w:rsid w:val="00C75F53"/>
    <w:rsid w:val="00C805A1"/>
    <w:rsid w:val="00C9045E"/>
    <w:rsid w:val="00C93DB6"/>
    <w:rsid w:val="00CB6540"/>
    <w:rsid w:val="00CC7838"/>
    <w:rsid w:val="00CE005D"/>
    <w:rsid w:val="00CE2CCF"/>
    <w:rsid w:val="00CE434C"/>
    <w:rsid w:val="00CE504D"/>
    <w:rsid w:val="00CF094B"/>
    <w:rsid w:val="00D01265"/>
    <w:rsid w:val="00D03C3C"/>
    <w:rsid w:val="00D06B8F"/>
    <w:rsid w:val="00D14A6B"/>
    <w:rsid w:val="00D16F10"/>
    <w:rsid w:val="00D471DD"/>
    <w:rsid w:val="00D5147B"/>
    <w:rsid w:val="00D54F5F"/>
    <w:rsid w:val="00D65FA8"/>
    <w:rsid w:val="00D8470E"/>
    <w:rsid w:val="00D92E26"/>
    <w:rsid w:val="00D97FD0"/>
    <w:rsid w:val="00DB142B"/>
    <w:rsid w:val="00DB3CF9"/>
    <w:rsid w:val="00DC0F64"/>
    <w:rsid w:val="00DD6BFD"/>
    <w:rsid w:val="00E03B17"/>
    <w:rsid w:val="00E06A5D"/>
    <w:rsid w:val="00E0711B"/>
    <w:rsid w:val="00E1352D"/>
    <w:rsid w:val="00E147C1"/>
    <w:rsid w:val="00E1710D"/>
    <w:rsid w:val="00E2128C"/>
    <w:rsid w:val="00E27FAE"/>
    <w:rsid w:val="00E429AB"/>
    <w:rsid w:val="00E43421"/>
    <w:rsid w:val="00E43707"/>
    <w:rsid w:val="00E4443E"/>
    <w:rsid w:val="00E469CA"/>
    <w:rsid w:val="00E5022D"/>
    <w:rsid w:val="00E54A7C"/>
    <w:rsid w:val="00E60173"/>
    <w:rsid w:val="00E907DD"/>
    <w:rsid w:val="00E95676"/>
    <w:rsid w:val="00EA1A4C"/>
    <w:rsid w:val="00ED21D1"/>
    <w:rsid w:val="00EE4BEB"/>
    <w:rsid w:val="00F01D92"/>
    <w:rsid w:val="00F135AF"/>
    <w:rsid w:val="00F16BE9"/>
    <w:rsid w:val="00F17B2B"/>
    <w:rsid w:val="00F23B16"/>
    <w:rsid w:val="00F30882"/>
    <w:rsid w:val="00F3315F"/>
    <w:rsid w:val="00F377E3"/>
    <w:rsid w:val="00F410B7"/>
    <w:rsid w:val="00F639C9"/>
    <w:rsid w:val="00F63C3B"/>
    <w:rsid w:val="00F63DE5"/>
    <w:rsid w:val="00F6488A"/>
    <w:rsid w:val="00F73459"/>
    <w:rsid w:val="00F7448B"/>
    <w:rsid w:val="00FA1236"/>
    <w:rsid w:val="00FE15DA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E1D22"/>
  <w14:defaultImageDpi w14:val="0"/>
  <w15:docId w15:val="{3621558E-AF91-41F1-B253-9B771E6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B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25AF-3A73-4E75-9EE4-906708C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Ayako Yoshida</cp:lastModifiedBy>
  <cp:revision>4</cp:revision>
  <cp:lastPrinted>2021-02-08T00:27:00Z</cp:lastPrinted>
  <dcterms:created xsi:type="dcterms:W3CDTF">2022-05-25T00:46:00Z</dcterms:created>
  <dcterms:modified xsi:type="dcterms:W3CDTF">2022-05-25T00:47:00Z</dcterms:modified>
</cp:coreProperties>
</file>